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2D68" w:rsidRPr="00A20A93" w:rsidRDefault="007647DB" w:rsidP="00A20A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A93">
        <w:rPr>
          <w:rFonts w:ascii="Times New Roman" w:hAnsi="Times New Roman" w:cs="Times New Roman"/>
          <w:b/>
          <w:bCs/>
          <w:sz w:val="24"/>
          <w:szCs w:val="24"/>
        </w:rPr>
        <w:t>Sprawozdanie z realizacji działań w roku szkolnym 2024/2025</w:t>
      </w:r>
    </w:p>
    <w:p w:rsidR="00084FB4" w:rsidRPr="00084FB4" w:rsidRDefault="00084FB4">
      <w:pPr>
        <w:rPr>
          <w:rFonts w:ascii="Times New Roman" w:hAnsi="Times New Roman" w:cs="Times New Roman"/>
          <w:sz w:val="24"/>
          <w:szCs w:val="24"/>
        </w:rPr>
      </w:pPr>
    </w:p>
    <w:p w:rsidR="007647DB" w:rsidRPr="00084FB4" w:rsidRDefault="007647DB" w:rsidP="00D80808">
      <w:pPr>
        <w:jc w:val="both"/>
        <w:rPr>
          <w:rFonts w:ascii="Times New Roman" w:hAnsi="Times New Roman" w:cs="Times New Roman"/>
          <w:sz w:val="24"/>
          <w:szCs w:val="24"/>
        </w:rPr>
      </w:pPr>
      <w:r w:rsidRPr="00084FB4">
        <w:rPr>
          <w:rFonts w:ascii="Times New Roman" w:hAnsi="Times New Roman" w:cs="Times New Roman"/>
          <w:sz w:val="24"/>
          <w:szCs w:val="24"/>
        </w:rPr>
        <w:t>Cel: Tworzenie warunków sprzyjających rozwojowi umiejętności radzenia sobie z emocjami.</w:t>
      </w:r>
    </w:p>
    <w:p w:rsidR="007647DB" w:rsidRPr="00084FB4" w:rsidRDefault="007647DB" w:rsidP="00D808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7DB" w:rsidRPr="00084FB4" w:rsidRDefault="007647DB" w:rsidP="00D80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FB4">
        <w:rPr>
          <w:rFonts w:ascii="Times New Roman" w:hAnsi="Times New Roman" w:cs="Times New Roman"/>
          <w:sz w:val="24"/>
          <w:szCs w:val="24"/>
        </w:rPr>
        <w:t xml:space="preserve">W ciągu całego roku szkolnego przedszkole </w:t>
      </w:r>
      <w:r w:rsidR="00942E5F">
        <w:rPr>
          <w:rFonts w:ascii="Times New Roman" w:hAnsi="Times New Roman" w:cs="Times New Roman"/>
          <w:sz w:val="24"/>
          <w:szCs w:val="24"/>
        </w:rPr>
        <w:t>z</w:t>
      </w:r>
      <w:r w:rsidRPr="00084FB4">
        <w:rPr>
          <w:rFonts w:ascii="Times New Roman" w:hAnsi="Times New Roman" w:cs="Times New Roman"/>
          <w:sz w:val="24"/>
          <w:szCs w:val="24"/>
        </w:rPr>
        <w:t xml:space="preserve">realizowało działania w ramach Przedszkola Promującego Zdrowie zgodnie z opracowanym we wrześniu planem, który obejmował szereg różnorodnych zadań w celu wzmocnienia zdrowia psychicznego dzieci. </w:t>
      </w:r>
    </w:p>
    <w:p w:rsidR="007647DB" w:rsidRPr="00084FB4" w:rsidRDefault="007647DB" w:rsidP="00D80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FB4">
        <w:rPr>
          <w:rFonts w:ascii="Times New Roman" w:hAnsi="Times New Roman" w:cs="Times New Roman"/>
          <w:sz w:val="24"/>
          <w:szCs w:val="24"/>
        </w:rPr>
        <w:t xml:space="preserve">W trzech grupach przedszkolnych realizowany był ogólnopolski projekt edukacyjny </w:t>
      </w:r>
      <w:r w:rsidR="00A20A9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84FB4">
        <w:rPr>
          <w:rFonts w:ascii="Times New Roman" w:hAnsi="Times New Roman" w:cs="Times New Roman"/>
          <w:sz w:val="24"/>
          <w:szCs w:val="24"/>
        </w:rPr>
        <w:t>pt. „Bajki – Pomagajki”</w:t>
      </w:r>
      <w:r w:rsidR="00DA2CA3" w:rsidRPr="00084FB4">
        <w:rPr>
          <w:rFonts w:ascii="Times New Roman" w:hAnsi="Times New Roman" w:cs="Times New Roman"/>
          <w:sz w:val="24"/>
          <w:szCs w:val="24"/>
        </w:rPr>
        <w:t xml:space="preserve">, który poprzez słuchanie bajek terapeutycznych uczył dzieci, jak radzić sobie w trudnych sytuacjach. Nauczycielki otrzymały certyfikaty a dzieci dyplomy. </w:t>
      </w:r>
    </w:p>
    <w:p w:rsidR="00DA2CA3" w:rsidRDefault="00DA2CA3" w:rsidP="00D80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FB4">
        <w:rPr>
          <w:rFonts w:ascii="Times New Roman" w:hAnsi="Times New Roman" w:cs="Times New Roman"/>
          <w:sz w:val="24"/>
          <w:szCs w:val="24"/>
        </w:rPr>
        <w:t xml:space="preserve">Nauczycielki same opracowywały </w:t>
      </w:r>
      <w:r w:rsidR="00084FB4" w:rsidRPr="00084FB4">
        <w:rPr>
          <w:rFonts w:ascii="Times New Roman" w:hAnsi="Times New Roman" w:cs="Times New Roman"/>
          <w:sz w:val="24"/>
          <w:szCs w:val="24"/>
        </w:rPr>
        <w:t xml:space="preserve">bogate w  </w:t>
      </w:r>
      <w:r w:rsidRPr="00084FB4">
        <w:rPr>
          <w:rFonts w:ascii="Times New Roman" w:hAnsi="Times New Roman" w:cs="Times New Roman"/>
          <w:sz w:val="24"/>
          <w:szCs w:val="24"/>
        </w:rPr>
        <w:t>atrakcyjne</w:t>
      </w:r>
      <w:r w:rsidR="00084FB4" w:rsidRPr="00084FB4">
        <w:rPr>
          <w:rFonts w:ascii="Times New Roman" w:hAnsi="Times New Roman" w:cs="Times New Roman"/>
          <w:sz w:val="24"/>
          <w:szCs w:val="24"/>
        </w:rPr>
        <w:t xml:space="preserve"> formy</w:t>
      </w:r>
      <w:r w:rsidRPr="00084FB4">
        <w:rPr>
          <w:rFonts w:ascii="Times New Roman" w:hAnsi="Times New Roman" w:cs="Times New Roman"/>
          <w:sz w:val="24"/>
          <w:szCs w:val="24"/>
        </w:rPr>
        <w:t xml:space="preserve"> i dostosowane do potrzeb</w:t>
      </w:r>
      <w:r w:rsidR="00A20A93">
        <w:rPr>
          <w:rFonts w:ascii="Times New Roman" w:hAnsi="Times New Roman" w:cs="Times New Roman"/>
          <w:sz w:val="24"/>
          <w:szCs w:val="24"/>
        </w:rPr>
        <w:t xml:space="preserve"> </w:t>
      </w:r>
      <w:r w:rsidRPr="00084FB4">
        <w:rPr>
          <w:rFonts w:ascii="Times New Roman" w:hAnsi="Times New Roman" w:cs="Times New Roman"/>
          <w:sz w:val="24"/>
          <w:szCs w:val="24"/>
        </w:rPr>
        <w:t xml:space="preserve">i możliwości dzieci innowacje i projekty </w:t>
      </w:r>
      <w:r w:rsidR="00084FB4" w:rsidRPr="00084FB4">
        <w:rPr>
          <w:rFonts w:ascii="Times New Roman" w:hAnsi="Times New Roman" w:cs="Times New Roman"/>
          <w:sz w:val="24"/>
          <w:szCs w:val="24"/>
        </w:rPr>
        <w:t>wspierające rozwój emocjonalny. Były to : projekt edukacyjny „Po drugiej stronie tęczy” realizowany w grupie montessori, innowacja pedagogiczna „Zdrowo zakręceni</w:t>
      </w:r>
      <w:r w:rsidR="00A20A93">
        <w:rPr>
          <w:rFonts w:ascii="Times New Roman" w:hAnsi="Times New Roman" w:cs="Times New Roman"/>
          <w:sz w:val="24"/>
          <w:szCs w:val="24"/>
        </w:rPr>
        <w:t>”</w:t>
      </w:r>
      <w:r w:rsidR="00084FB4" w:rsidRPr="00084FB4">
        <w:rPr>
          <w:rFonts w:ascii="Times New Roman" w:hAnsi="Times New Roman" w:cs="Times New Roman"/>
          <w:sz w:val="24"/>
          <w:szCs w:val="24"/>
        </w:rPr>
        <w:t xml:space="preserve"> w grupie Tuptusie, innowacja pedagogiczna „Emocja – moja super moc” w grupie Figielki. </w:t>
      </w:r>
    </w:p>
    <w:p w:rsidR="00084FB4" w:rsidRDefault="00084FB4" w:rsidP="00D80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 cały rok szkolny wszystkie przedszkolaki uczestniczyły w cyklicznych zajęciach </w:t>
      </w:r>
      <w:r w:rsidR="00A20A9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z psychologiem pt. „Moje emocje”, na których poznawały i nazywały: radość, smutek, złość, empatię, strach, wstyd, zaskoczenie. Dzieci </w:t>
      </w:r>
      <w:r w:rsidR="00942E5F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uczyły się, że wszystkie emocje są potrzebne </w:t>
      </w:r>
      <w:r w:rsidR="00D808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42E5F">
        <w:rPr>
          <w:rFonts w:ascii="Times New Roman" w:hAnsi="Times New Roman" w:cs="Times New Roman"/>
          <w:sz w:val="24"/>
          <w:szCs w:val="24"/>
        </w:rPr>
        <w:t xml:space="preserve">oraz </w:t>
      </w:r>
      <w:r w:rsidR="00A20A93">
        <w:rPr>
          <w:rFonts w:ascii="Times New Roman" w:hAnsi="Times New Roman" w:cs="Times New Roman"/>
          <w:sz w:val="24"/>
          <w:szCs w:val="24"/>
        </w:rPr>
        <w:t xml:space="preserve">tego, </w:t>
      </w:r>
      <w:r>
        <w:rPr>
          <w:rFonts w:ascii="Times New Roman" w:hAnsi="Times New Roman" w:cs="Times New Roman"/>
          <w:sz w:val="24"/>
          <w:szCs w:val="24"/>
        </w:rPr>
        <w:t xml:space="preserve">jak radzić sobie z nimi w sposób akceptowalny społecznie. </w:t>
      </w:r>
    </w:p>
    <w:p w:rsidR="006B3DCC" w:rsidRDefault="006B3DCC" w:rsidP="00D80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Przedszkolaki uczestniczyły w obchodach Światowego Dnia Zdrowia Psychicznego, </w:t>
      </w:r>
      <w:r w:rsidR="00A20A9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zajęciach o tolerancji w ramach obchodów Światowego Dnia Zespołu Downa, </w:t>
      </w:r>
      <w:r w:rsidR="00D8080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w ćwiczeniach uważności Mindfullness.</w:t>
      </w:r>
    </w:p>
    <w:p w:rsidR="00A61373" w:rsidRDefault="00A61373" w:rsidP="00D80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Nauczycielki, w celu uatrakcyjnienia procesu dydaktycznego, podjęły współpracę</w:t>
      </w:r>
      <w:r w:rsidR="00D8080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z placówkami funkcjonującymi w lokalnym środowisku: Biblioteką Pedagogiczną, gdzie dzieci uczestniczyły w zajęciach o emocjach, Centrum Seniora</w:t>
      </w:r>
      <w:r w:rsidR="00A20A93">
        <w:rPr>
          <w:rFonts w:ascii="Times New Roman" w:hAnsi="Times New Roman" w:cs="Times New Roman"/>
          <w:sz w:val="24"/>
          <w:szCs w:val="24"/>
        </w:rPr>
        <w:t xml:space="preserve"> – współpraca </w:t>
      </w:r>
      <w:r w:rsidR="00D51920">
        <w:rPr>
          <w:rFonts w:ascii="Times New Roman" w:hAnsi="Times New Roman" w:cs="Times New Roman"/>
          <w:sz w:val="24"/>
          <w:szCs w:val="24"/>
        </w:rPr>
        <w:t>wzbudziła wiele pozytywnych emocji i stworzyła więź międzypokoleniową korzystną dla dzieci i dorosłych, NZOZ Medyk.</w:t>
      </w:r>
    </w:p>
    <w:p w:rsidR="00D80808" w:rsidRDefault="00D80808" w:rsidP="00D80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wszystkich grupach przedszkolnych organizowano uroczystości z udziałem członków rodzin dzieci : rodziców, dziadków, rodzeństwa: „Świąteczne emocje”, „Kochamy swoich dziadków”, „Dzień Mamy i Taty”, „ Promyczkowa Spartakiada Rodzinna</w:t>
      </w:r>
      <w:r w:rsidR="00942E5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Nasza Sportowa Rodzinka”. Celem takich spotkań było wzbudzanie pozytywnych emocji u dzieci                    i dorosłych, promowanie zdrowego stylu życia, integracja społeczności przedszkolnej poprzez pozytywne interakcje między dziećmi, rodzicami i nauczycielami</w:t>
      </w:r>
    </w:p>
    <w:p w:rsidR="00A20A93" w:rsidRPr="00084FB4" w:rsidRDefault="00A20A93" w:rsidP="00D808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Pozytywna współpraca przedszkola i domu rodzinnego , jako dwóch najważniejszych środowisk wychowawczych dziecka miała znaczący wpływ na jego rozwój emocjonalny. Realizacja działań wspierających zdrowie psychiczne dzieci stała się ważnym elementem promocji naszej placówki jako Przedszkola Promującego Zdrowie.</w:t>
      </w:r>
    </w:p>
    <w:sectPr w:rsidR="00A20A93" w:rsidRPr="00084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DB"/>
    <w:rsid w:val="00084FB4"/>
    <w:rsid w:val="00115A07"/>
    <w:rsid w:val="001A7F8A"/>
    <w:rsid w:val="006B3DCC"/>
    <w:rsid w:val="007647DB"/>
    <w:rsid w:val="009144B0"/>
    <w:rsid w:val="00942E5F"/>
    <w:rsid w:val="00A20A93"/>
    <w:rsid w:val="00A61373"/>
    <w:rsid w:val="00B71113"/>
    <w:rsid w:val="00C400AF"/>
    <w:rsid w:val="00D51920"/>
    <w:rsid w:val="00D80808"/>
    <w:rsid w:val="00D82D68"/>
    <w:rsid w:val="00DA2CA3"/>
    <w:rsid w:val="00E1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4176"/>
  <w15:chartTrackingRefBased/>
  <w15:docId w15:val="{3B5374F2-342F-479F-9B9C-D8FD285B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4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4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47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4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47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47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47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47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47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4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4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47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47D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47D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47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47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47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47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4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4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4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4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4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47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47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47D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47D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4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Pilarska</dc:creator>
  <cp:keywords/>
  <dc:description/>
  <cp:lastModifiedBy>Beata Pilarska</cp:lastModifiedBy>
  <cp:revision>9</cp:revision>
  <dcterms:created xsi:type="dcterms:W3CDTF">2025-06-25T17:24:00Z</dcterms:created>
  <dcterms:modified xsi:type="dcterms:W3CDTF">2025-06-25T19:41:00Z</dcterms:modified>
</cp:coreProperties>
</file>